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EB" w:rsidRDefault="004F1DEB" w:rsidP="004F1DEB">
      <w:r>
        <w:t xml:space="preserve">OGGETTO: Convocazione Direzione Nazionale in modalità on line e in presenza - giovedì </w:t>
      </w:r>
      <w:proofErr w:type="gramStart"/>
      <w:r>
        <w:t xml:space="preserve">13  </w:t>
      </w:r>
      <w:r>
        <w:tab/>
      </w:r>
      <w:proofErr w:type="gramEnd"/>
      <w:r>
        <w:tab/>
        <w:t>maggio ore 8.30.</w:t>
      </w:r>
    </w:p>
    <w:p w:rsidR="004F1DEB" w:rsidRDefault="004F1DEB" w:rsidP="004F1DEB">
      <w:r>
        <w:t xml:space="preserve">         </w:t>
      </w:r>
    </w:p>
    <w:p w:rsidR="002D1750" w:rsidRDefault="004F1DEB" w:rsidP="004F1DEB">
      <w:r>
        <w:t xml:space="preserve">         La Direzione Nazionale è convocata in presenza e/o in modalità on line attraverso la piattaforma zoom-meeting</w:t>
      </w:r>
    </w:p>
    <w:p w:rsidR="004F1DEB" w:rsidRDefault="002D1750" w:rsidP="004F1DEB">
      <w:r>
        <w:t xml:space="preserve">Giovedì 13 maggio, ore 8.30 </w:t>
      </w:r>
      <w:r w:rsidR="004F1DEB">
        <w:t>per discutere e deliberare sul seguente</w:t>
      </w:r>
      <w:r>
        <w:t xml:space="preserve"> </w:t>
      </w:r>
    </w:p>
    <w:p w:rsidR="004F1DEB" w:rsidRDefault="004F1DEB" w:rsidP="004F1DEB">
      <w:r>
        <w:t xml:space="preserve">         </w:t>
      </w:r>
      <w:r w:rsidR="002D1750">
        <w:t>Ordine del Giorno:</w:t>
      </w:r>
      <w:bookmarkStart w:id="0" w:name="_GoBack"/>
      <w:bookmarkEnd w:id="0"/>
    </w:p>
    <w:p w:rsidR="004F1DEB" w:rsidRDefault="004F1DEB" w:rsidP="004F1DEB">
      <w:r>
        <w:t>1.</w:t>
      </w:r>
      <w:r>
        <w:tab/>
        <w:t>Approvazione del verbale della riunione del 15 aprile 2021;</w:t>
      </w:r>
    </w:p>
    <w:p w:rsidR="004F1DEB" w:rsidRDefault="004F1DEB" w:rsidP="004F1DEB">
      <w:r>
        <w:t>2.</w:t>
      </w:r>
      <w:r>
        <w:tab/>
        <w:t xml:space="preserve">Presa d’atto di verbali e altra documentazione di lavoro; </w:t>
      </w:r>
    </w:p>
    <w:p w:rsidR="004F1DEB" w:rsidRDefault="004F1DEB" w:rsidP="004F1DEB">
      <w:r>
        <w:t>3.</w:t>
      </w:r>
      <w:r>
        <w:tab/>
        <w:t>Premio Braille 2021;</w:t>
      </w:r>
    </w:p>
    <w:p w:rsidR="004F1DEB" w:rsidRDefault="004F1DEB" w:rsidP="004F1DEB">
      <w:r>
        <w:t>4.</w:t>
      </w:r>
      <w:r>
        <w:tab/>
        <w:t>Nomina delegati nazionali assemblea generale WBU;</w:t>
      </w:r>
    </w:p>
    <w:p w:rsidR="004F1DEB" w:rsidRDefault="004F1DEB" w:rsidP="004F1DEB">
      <w:r>
        <w:t>5.</w:t>
      </w:r>
      <w:r>
        <w:tab/>
        <w:t>Esame e approvazione del piano di ristrutturazione della Sede Nazionale;</w:t>
      </w:r>
    </w:p>
    <w:p w:rsidR="004F1DEB" w:rsidRDefault="004F1DEB" w:rsidP="004F1DEB">
      <w:r>
        <w:t>6.</w:t>
      </w:r>
      <w:r>
        <w:tab/>
        <w:t>Esame e approvazione del piano di riorganizzazione del sistema e degli apparati digitali;</w:t>
      </w:r>
    </w:p>
    <w:p w:rsidR="004F1DEB" w:rsidRDefault="004F1DEB" w:rsidP="004F1DEB">
      <w:r>
        <w:t>7.</w:t>
      </w:r>
      <w:r>
        <w:tab/>
        <w:t xml:space="preserve">Modifiche statutarie e profilo istituzionale </w:t>
      </w:r>
      <w:proofErr w:type="spellStart"/>
      <w:r>
        <w:t>I.Ri.Fo.R</w:t>
      </w:r>
      <w:proofErr w:type="spellEnd"/>
      <w:r>
        <w:t xml:space="preserve">.; </w:t>
      </w:r>
    </w:p>
    <w:p w:rsidR="004F1DEB" w:rsidRDefault="004F1DEB" w:rsidP="004F1DEB">
      <w:r>
        <w:t>8.</w:t>
      </w:r>
      <w:r>
        <w:tab/>
        <w:t>Accordo CRI-UICI e nomina del referente;</w:t>
      </w:r>
    </w:p>
    <w:p w:rsidR="004F1DEB" w:rsidRDefault="004F1DEB" w:rsidP="004F1DEB">
      <w:r>
        <w:t>9.</w:t>
      </w:r>
      <w:r>
        <w:tab/>
        <w:t>Stato delle attività relative a:</w:t>
      </w:r>
    </w:p>
    <w:p w:rsidR="004F1DEB" w:rsidRDefault="004F1DEB" w:rsidP="004F1DEB">
      <w:r>
        <w:t>-</w:t>
      </w:r>
      <w:r>
        <w:tab/>
        <w:t>Tessera associativa</w:t>
      </w:r>
    </w:p>
    <w:p w:rsidR="004F1DEB" w:rsidRDefault="004F1DEB" w:rsidP="004F1DEB">
      <w:r>
        <w:t>-</w:t>
      </w:r>
      <w:r>
        <w:tab/>
        <w:t>Carta dei servizi</w:t>
      </w:r>
    </w:p>
    <w:p w:rsidR="004F1DEB" w:rsidRDefault="004F1DEB" w:rsidP="004F1DEB">
      <w:r>
        <w:t>-</w:t>
      </w:r>
      <w:r>
        <w:tab/>
        <w:t xml:space="preserve">Carta fedeltà </w:t>
      </w:r>
    </w:p>
    <w:p w:rsidR="004F1DEB" w:rsidRDefault="004F1DEB" w:rsidP="004F1DEB">
      <w:r>
        <w:t>10.</w:t>
      </w:r>
      <w:r>
        <w:tab/>
        <w:t>UICI Enna - Richiesta autorizzazione ad adire le vie legali avverso la società Telecom Italia Mobile;</w:t>
      </w:r>
    </w:p>
    <w:p w:rsidR="004F1DEB" w:rsidRDefault="004F1DEB" w:rsidP="004F1DEB">
      <w:r>
        <w:t>11.</w:t>
      </w:r>
      <w:r>
        <w:tab/>
        <w:t>Contributi:</w:t>
      </w:r>
    </w:p>
    <w:p w:rsidR="004F1DEB" w:rsidRDefault="004F1DEB" w:rsidP="004F1DEB">
      <w:r>
        <w:t>a)</w:t>
      </w:r>
      <w:r>
        <w:tab/>
        <w:t>UICI Treviso - richiesta contributo per rinnovo sistema telefonico sezionale.</w:t>
      </w:r>
    </w:p>
    <w:p w:rsidR="004F1DEB" w:rsidRDefault="004F1DEB" w:rsidP="004F1DEB">
      <w:r>
        <w:t>12.</w:t>
      </w:r>
      <w:r>
        <w:tab/>
        <w:t>Personale: richiesta anticipazione TFR;</w:t>
      </w:r>
    </w:p>
    <w:p w:rsidR="004F1DEB" w:rsidRDefault="004F1DEB" w:rsidP="004F1DEB">
      <w:r>
        <w:t>13.</w:t>
      </w:r>
      <w:r>
        <w:tab/>
        <w:t>Ratifica eventuali deliberazioni d’urgenza;</w:t>
      </w:r>
    </w:p>
    <w:p w:rsidR="004F1DEB" w:rsidRDefault="004F1DEB" w:rsidP="004F1DEB">
      <w:r>
        <w:t>14.</w:t>
      </w:r>
      <w:r>
        <w:tab/>
        <w:t>Comunicazioni del Presidente e dei componenti.</w:t>
      </w:r>
    </w:p>
    <w:sectPr w:rsidR="004F1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EB"/>
    <w:rsid w:val="002D1750"/>
    <w:rsid w:val="004F1DEB"/>
    <w:rsid w:val="00E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F33D"/>
  <w15:chartTrackingRefBased/>
  <w15:docId w15:val="{A947411B-F9BB-4769-B3B8-AC311EAE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2</cp:revision>
  <dcterms:created xsi:type="dcterms:W3CDTF">2021-05-07T06:47:00Z</dcterms:created>
  <dcterms:modified xsi:type="dcterms:W3CDTF">2021-05-07T06:55:00Z</dcterms:modified>
</cp:coreProperties>
</file>